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A210D9" w:rsidRDefault="00A210D9" w:rsidP="00A210D9">
      <w:pPr>
        <w:jc w:val="center"/>
        <w:rPr>
          <w:i w:val="0"/>
          <w:sz w:val="28"/>
          <w:szCs w:val="28"/>
          <w:lang w:val="ru-RU"/>
        </w:rPr>
      </w:pPr>
      <w:r w:rsidRPr="00A210D9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A210D9" w:rsidRPr="00A210D9" w:rsidRDefault="00A210D9" w:rsidP="00A210D9">
      <w:pPr>
        <w:jc w:val="center"/>
        <w:rPr>
          <w:i w:val="0"/>
          <w:sz w:val="28"/>
          <w:szCs w:val="28"/>
          <w:lang w:val="ru-RU"/>
        </w:rPr>
      </w:pPr>
      <w:r w:rsidRPr="00A210D9">
        <w:rPr>
          <w:i w:val="0"/>
          <w:sz w:val="28"/>
          <w:szCs w:val="28"/>
          <w:lang w:val="ru-RU"/>
        </w:rPr>
        <w:t>Июль-Сентябрь 2011</w:t>
      </w:r>
    </w:p>
    <w:p w:rsidR="00A210D9" w:rsidRDefault="00A210D9" w:rsidP="00A210D9">
      <w:pPr>
        <w:jc w:val="center"/>
        <w:rPr>
          <w:i w:val="0"/>
          <w:sz w:val="28"/>
          <w:szCs w:val="28"/>
          <w:lang w:val="ru-RU"/>
        </w:rPr>
      </w:pPr>
      <w:r w:rsidRPr="00A210D9">
        <w:rPr>
          <w:i w:val="0"/>
          <w:sz w:val="28"/>
          <w:szCs w:val="28"/>
          <w:lang w:val="ru-RU"/>
        </w:rPr>
        <w:t>Физкультура. Спорт.</w:t>
      </w:r>
    </w:p>
    <w:p w:rsidR="00A210D9" w:rsidRDefault="00A210D9" w:rsidP="00A210D9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75.714.5я73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64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Миронов,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Обучение плаванию студентов специального медицинского отделения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С. В. Миронов, Д. В. Белинский, А. Б. Бгуашев ; Адыг. гос.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- 60 с. - Библиогр.: с. 32. - Прил. - 30-00,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30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Семенов, А.Г.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Расцвет и упадок студенческой греко-римской борьбы в Санкт-Петербурге / А. Г. Семенов, М. В. Прохорова, О. Н. Замятин. - СПб. : Искусство России, 2006. - 256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фот. - Библиогр.: с. 221-222. - Прил. - ISBN 5-98361-027-5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Человек борьбы: продолжение диалога / М. В. Прохорова, А. Г. Семенов, П. Е. Наниев ; М-во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Федерации, Гос. образов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чреждение высш. проф. образования, С.-Петерб. гос. ун-т экономики и финансов.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Изд-во С.-Пертерб. гос. ун-та экономики и финансов, 2004. - 160 с. : фот. ; 60х84/16. - Библиогр.: с. 151-153. - Прил.; Предисл. - ISBN 5-7310-1733-6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- 480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75.715.8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43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Дзюдо. Прикамье. 21 век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авт.-сост. С. Алексеева. - Пермь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ИПК "Звезда", 2009. - 112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Предисл.; Прил. - ISBN 978-5-88187-377-6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75.715.8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11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 ваш ребенок записался в дзюдо?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познавт. пособие для родителей / Р. М. Закиров [и др.] ; под ред. Р.М. Закирова и др. - Пермь, 2009. - 92 с. ; 60х84/16. - Библиогр.: с. 90. - 20-00.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82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75.715.8м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О-83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"Открытый кубок России - 2002", междунар. турнир Ояма Киокушинкай каратэ-до (2002; Москва)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междунар. турнира Ояма Киокушинкай каратэ-до (9-10 февр. 2002 г.) / общерос. обществ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рг. "Рос. нац. федерация Ояма Киокушинкай каратэ-до". - [M.], [2002]. - 34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75.715.8я73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З-18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Закиров, Р.М.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Коррекционная направленность процесса обучения технико-тактическим подготовительным действиям юных дзюдоистов с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нарушением зрения : спец. 032102(022500) -физ. культура для лиц с отклонениями в состоянии здоровья: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метод. пособие для вузов / Р. М. Закиров, В. И. Плотников, Ю. В. Наборщикова ; Федерация дзюдо Перм. края, ДЮСШ по дзюдо г. Перми. - Пермь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"ОТ и ДО", 2010.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Библиогр.: с. 53-55. - 20-00.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75.715.8я73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14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Наборщикова, Ю.В.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Особенности обучения двигательным действиям юных дзюдоистов с нарушениями опорно-двигательного аппарата : спец. 032102 (022500)- физ. культура для лиц с отклонениями в состоянии здоровья;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метод. пособие / Ю. В. Наборщикова, Р. М. Закиров ; Федерация дзюдо Перм. края, ДЮСШ по дзюдо г. Перми. - Пермь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"ОТ и ДО", 2009. - 54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Библиогр.: с. 50-52. - 20-00.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75.715.8я73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З-18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Закиров, Р.М.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Коррекционная направленность процесса обучения технико-тактическим подготовительным действиям юных дзюдоистов с нарушением слуха : спец. 032102(022500)- Физ. культура для лиц с отклонениями в состоянии здоровья: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екомендации / Р. М. Закиров, В. И. Плотников, Ю. В. Наборщикова ; Регион. обществ. орг. "Федерация дзюдо Перм. края", ДЮСШ по дзюдо г. Перми. - Пермь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"ОТ и ДО", 2010. - 54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Библиогр.: с. 50-52. - 20-00.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Борьба - цель, смысл и стихия жизни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инструктивно-метод. изд. / М. В. Прохорова, А. Г. Семенов, И. Д. Посошков ; под ред. В.П. Галенко; М-во образования Рос. Федерации, Высш. экон. шк. (МИПК) С.-Петерб. гос. ун-та экономики и финансов.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Изд-во СПбГУЭФ, 2002. - 477 с. : ил. ; 70х100/16. - Библиогр.: с. 471-474. - Предисл. - 180-00. - ISBN 5-7310-1602-Х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Лидеры греко-римской борьбы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М. В. Прохорова, А. Г. Семенов, С. Ю. Белоглазов ; Федерация спорт. борьбы России, Федерация греко-рим. борьбы СПб. и Ленингр. обл., СПб. гос. ун-т экономики и финансов. - СПб. : Изд-во С.-Петерб. гос. ун-та экономики и финансов, 2003. - 208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Библиогр.: с. 188-189. - Предисл. - ISBN 5-7310-1675-5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80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Греко-римская борьба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Ю. П. Замятин [и др.] ; под общ. ред.: А.Г. Семенова, М.В. Прохоровой; М-во образования Рос. Федерации, С.-Петерб. гос.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ун-т экономики и финасов,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из. воспитания. - СПб. : Изд-во С.-Петерб. гос. ун-та экономики и финансов, 2000. - 314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Предисл. - ISBN 5-7310-1254-7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75.715я73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Греко-римская борьба в спортивном движении студенческой молодежи : учеб.-метод. пособие для вузов / М. В. Прохорова, А. Г. Семенов, И. Д. Посошков ; М-во общ. и проф.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Федерации, С.-Петерб. гос. ун-т экономики и финансов.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Изд-во С.-Петерб. гос. ун-та экономики и финансов, 1997. - 147 с. : фот. ; 60х90/16. - Библиогр.: с. 130-146. - Предисл. - ISBN 5-7310-0811-6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- 490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Воспитательный потенциал греко-римской борьбы : учеб. пособие для вузов / М. В. Прохорова, А. Г. Семёнов, И. Д. Посошков ; М-во общ. и проф.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Федерации, С.-Петерб. гос. ун-т экономики и финансов.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Изд-во С.-Петерб. гос. ун-та экономики и финансов, 1998. - 249 с. : фот. ; 60х90/16. - Библиогр.: с. 223-248. - Прил. - ISBN 5-7310-0884-1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- 490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Самореализация в спортивной борьбе : учеб. пособие для вузов / М. В. Прохорова, А. Г. Семёнов, И. Д. Посошков ; М-во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Федерации, С.-Петерб. гос. ун-т экономики и финансов. - СПб. : Изд-во С.-петерб. гос. ун-та экономики и финансов, 2000. - 360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Библиогр.: с. 357-358. - Предисл. - ISBN 5-7310-1257-1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Проблемы развития спортивной борьбы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М. В. Прохорова, А. Г. Семёнов, И. Д. Посошков.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Изд-во С.-Петерб. гос. ун-та экономики и финансов, 2001. - 232 с. : ил. ; 60х84/16. - Библиогр.: с. 217-230. - Предисл.; Прил. - ISBN 5-85991-049-5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75.715я73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Прохорова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Спортивная борьба: достижения, проблемы, перспективы : учеб. пособие для вузов / М. В. Прохорова, А. Г. Семенов, И. Д. Посошков ; М-во общ. и проф. образования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ос. Федерации, С.-Петерб. гос. ун-т экономики и финансов. - СПб. : Изд-во С.-Петерб. гос. ун-та, 1999. - 293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Библиогр.: с. 273-293. - Прил. - ISBN 5-7310-1056-0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40-00. - 490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75.729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М 23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Мандриков, В.Б.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Армспорт / В. Б. Мандриков, В. В. Неумоин, А. Ю. Магомедов. - Волгоград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Волгоград. мед. акад., 1998. - 104 с. : ил., табл.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Библиогр.: с. 102-103. - Предисл. - 20-00.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75.729я73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33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Ужбаноков, Х.С.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Спортивное ориентирование: (ориентирование бегом)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студентов высш. учеб. заведений физ. культуры / Х. С. Ужбаноков, Д. Х. Ужбанокова, З. С. Ужбанокова ; Адыг. гос. ун-т, Ин-т физ. культуры.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2011. - 132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Библиогр.: с. 132. - Прил. - 61-00.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75.8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41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Extreme: активные виды отдыха в Адыгее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[Изоматериал] / авт. текстов Е. Фоменко; отв. за вып. В. Петров; пер. Е. Долуденко.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2009. - 96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фот. - Предисл. - 200-00,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75.812.2я73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Балагурова,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Экскурсионная теория и практика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/ О. В. Балагурова, А. Б. Бгуашев, Т. Х. Емтыль ; Адыг. гос. ун-т, Кубан. гос. ун-т физ. культуры, спорта и туризма.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2008. - 80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- 40-00,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75.812.51я73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33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Ужбаноков, Х.С.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Спортивный туризм: (пешеходный)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студентов вузов физ. культуры / Х. С. Ужбаноков, Д. С. Кузнецов ; Адыг. гос. ун-т, Ин-т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2011. - 194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Библиогр.: с. 193. - Прил. - 100-00.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75л0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"Физическая культура и образование, спорт, биомеханика, безопасность жизнедеятельности", Междунар. науч. конф., посвящ. 70-летию Адыг. гос. ун-та (2010;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Междунар. науч. конф., посвящ. 70-летию Адыг. гос. ун-та (6-7 окт. 2010 г.) / Я. К. Коблев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ед. Я.К. Коблева, Е.Г. Вержбицкой ; Адыг. гос. ун-т, Ин-т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- 328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- 108-00,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75л0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О-54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"Олiмпiйський спорт i спорт для всiх", 9-й мiжнар. наук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онгрес (2005; Киев)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тези доповiдей 9-го мiжнар. наук. конгресу (20-23 вересня 2005 р.): присвячуеться 75-рiччю нацiон. ун-ту фiз. виховання i спорту Украiни / М. В. Антипова [и др.] ; редкол.: В.М. Платонов и др. - Киев : Олiмпiйська лiт., 2005. - 943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60х84/8. - 420-00,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75л0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"Физическая культура и образование, спорт, биомеханика, безопасность жизнедеятельности", Междунар. науч. конф., посвящ. 70-летию Адыг. гос. ун-та (2010;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материалы Междунар. науч. конф., посвящ. 70-летию Адыг. гос. ун-та (6-7 окт. 2010 г.) / Я. К. Коблев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ед. Я.К. Коблева, Е.Г. Вержбицкой ; Адыг. гос. ун-т, Ин-т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- 1CD-ROM. - Миним.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IBM PC: MS Windows 95; процессор Pentium 75 МГц; 16 Мбайт ОЗУ; 4-скоростной CD-ROM; SVGA-видеокарта (800х600, 65536 цветов); MS Windows совместимая звуковая карта, MS Windows совместимая "мышь". - 108-00,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75л0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"Физическая культура, спорт, биомеханика, безопасность жизнедеятельности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атериалы 4 международной научной конференции ( 2009;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: сб. материалов 4 междунар. науч. конф. (25-26 дек. 2009 г.). Ч. 1 / Ин-т физ. культуры и дзюдо Адыг. гос. ун-та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,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Комитет Респ. Адыгея по физ. культуре и спорту.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- 1CD-ROM. - Миним.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IBM PC: MS Windows 95; процессор Pentium 75 МГц; 16 Мбайт ОЗУ; 4-скоростной CD-ROM; SVGA-видеокарта (800х600, 65536 цветов); MS Windows совместимая звуковая карта, MS Windows совместимая "мышь".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24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75лО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"Физическая культура, спорт, биомеханика, безопасность жизнедеятельности", 4- я Междунар. науч. конф. (2009;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4-й междунар. науч. конф. (25-26 дек. 2009 г.). Ч. 2 / Ин-т физ. культуры и дзюдо.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- 1 CD-R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Миним.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IBM PC: MS Windows 95; процессор Pentium 75 МГц; 16 Мбайт ОЗУ; 4-скоростной CD-ROM; SVGA-видеокарта (800х600, 65536 цветов); MS Windows совместимая звуковая карта, MS Windows совместимая "мышь". - 180-00.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0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75р30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Бгуашев, А.Б.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Физическая культура и спорт в системе обеспечения индивидуальной социально - психологической защищенности занимающихся [Электронный ресурс]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екомендации / А. Б. Бгуашев, З. К. Чермит, К. Д. Сташ ; Адыг. гос.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- 24 с. - Библиогр.: с. 22-24. - 12-00, 360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75я2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68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 Олимпийского спорта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5 т. Т. 1 / под общ. ред. В.Н. Платонова; Междунар. олимп.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Нац. ун-т физ. воспитания и спорта Укр.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Олимп. лит., 2002. - 495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Библиогр: с. 492-495. - От издат.; Об авт. - ISBN 966-7133-52-4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75я2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68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 Олимпийского спорта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5 т. Т. 2 / под общ. ред. В.Н. Платонова; Междунар. олимп. ком.; Нац. ун-т физ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оспитания и спорта Укр.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Олимп. лит., 2004. - 583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Библиогр: с. 580-583. - Об авт. - ISBN 966-7133-53-2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75я2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68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 Олимпийского спорта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пяти томах.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Олимпийский спорт: информация, статистика / под общ. ред. В.Н. Платонова; Междунар. олимп.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Нац. ун-т физ. воспитания и спорта Укр.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Олимп. лит., 2004. - 631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Библиогр.: с. 630-631. - Предисл.; Об авт.; Услов. обозн. - ISBN 966-7133-54-0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75я2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68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 Олимпийского спорта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5 т. Т. 4 : Система подготовки спортсменов в олимпийском спорте / под общ. ред. В.Н. Платонова; Междунар. олимп.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Нац. ун-т физ. воспитания и спорта Укр.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Олимп. лит., 2004. - 607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Библиогр.: с. 590-607. - Спис. услов. сокр. - ISBN 966-7133-55-9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75я2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68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Энциклопедия Олимпийского спорта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5 т. Т. 5 : Олимпийский спорт в Украине / под общ. ред. В.Н. Платонова; Междунар. олимп. ком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Нац. ун-т физ. воспитания и спорта Укр. - Киев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Олимп. лит., 2004. - 528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84х108/16. - Библиогр: с. 525-527. - Предисл.; Об авт.; Услов. сокр. - ISBN 966-7133-56-7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1509-00,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Климова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подготовки курсовых и выпускных работ по физической культуре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метод. пособие / Т. М. Климова ; Мин-во образования и науки; Адыг. гос.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Библиогр.: с.53-54. - Прилож.;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лов. понятий и терминов. - 26-00,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50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Физическая культура и физическая подготовка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студентов вузов / И. С. Барчуков [и др.] ; под ред. В.Я. Кикотя, И.С. Барчукова.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ЮНИТИ-ДАНА, 2009. - 431 с. ; 60х90/16. - Библиогр.: с. 428. - Предисл. - ISBN 978-5-238-01157-8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294-00,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49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Климова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подготовки курсовых и выпускных работ по физической культуре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метод. пособие / Т. М. Климова ; Мин-во образования и науки; Адыг. гос.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- 56 с. - Библиогр.: с.53-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54. - Прилож.;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лов. понятий и терминов. - 26-00,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A210D9" w:rsidTr="00A210D9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75я73 </w:t>
                  </w: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16 </w:t>
                  </w: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210D9" w:rsidRDefault="00A210D9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Хакунов, Н.Х.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Физическая культура и спорт в современном мире - социальные аспекты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учебно-метод. пособие для студентов и аспирантов / Н. Х. Хакунов, Р. А. Ахтаов ; Адыг. гос.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- 168 с. - 55-00,300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A210D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210D9" w:rsidRDefault="00A210D9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210D9" w:rsidRDefault="00A210D9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A210D9" w:rsidRDefault="00A210D9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A210D9" w:rsidRPr="00A210D9" w:rsidRDefault="00A210D9" w:rsidP="00A210D9">
      <w:pPr>
        <w:jc w:val="center"/>
        <w:rPr>
          <w:i w:val="0"/>
          <w:sz w:val="28"/>
          <w:szCs w:val="28"/>
          <w:lang w:val="ru-RU"/>
        </w:rPr>
      </w:pPr>
    </w:p>
    <w:sectPr w:rsidR="00A210D9" w:rsidRPr="00A210D9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210D9"/>
    <w:rsid w:val="000E04B2"/>
    <w:rsid w:val="00176293"/>
    <w:rsid w:val="005511DA"/>
    <w:rsid w:val="00631592"/>
    <w:rsid w:val="00650893"/>
    <w:rsid w:val="00992BCE"/>
    <w:rsid w:val="00A008B5"/>
    <w:rsid w:val="00A210D9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4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2119</Words>
  <Characters>12079</Characters>
  <Application>Microsoft Office Word</Application>
  <DocSecurity>0</DocSecurity>
  <Lines>100</Lines>
  <Paragraphs>28</Paragraphs>
  <ScaleCrop>false</ScaleCrop>
  <Company/>
  <LinksUpToDate>false</LinksUpToDate>
  <CharactersWithSpaces>14170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2011-09-29T10:41:00Z</dcterms:created>
  <dcterms:modified xsi:type="dcterms:W3CDTF">2011-09-29T10:44:00Z</dcterms:modified>
</cp:coreProperties>
</file>